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69" w:rsidRDefault="00C90164">
      <w:pPr>
        <w:pStyle w:val="1"/>
      </w:pPr>
      <w:r>
        <w:rPr>
          <w:noProof/>
        </w:rPr>
        <w:drawing>
          <wp:inline distT="0" distB="0" distL="0" distR="0">
            <wp:extent cx="811530" cy="1009650"/>
            <wp:effectExtent l="19050" t="0" r="7173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045" cy="101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69" w:rsidRDefault="00C90164">
      <w:pPr>
        <w:pStyle w:val="1"/>
        <w:rPr>
          <w:b/>
        </w:rPr>
      </w:pPr>
      <w:r>
        <w:rPr>
          <w:b/>
        </w:rPr>
        <w:t>КЕМЕРОВСКАЯ ОБЛАСТЬ - КУЗБАСС</w:t>
      </w:r>
    </w:p>
    <w:p w:rsidR="00F41569" w:rsidRDefault="00C90164">
      <w:pPr>
        <w:pStyle w:val="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ЧЕБУЛИНСКИЙ МУНИЦИПАЛЬНЫЙ ОКРУГ</w:t>
      </w:r>
    </w:p>
    <w:p w:rsidR="00F41569" w:rsidRDefault="00F41569">
      <w:pPr>
        <w:jc w:val="center"/>
        <w:rPr>
          <w:b/>
          <w:sz w:val="28"/>
          <w:szCs w:val="28"/>
          <w:lang w:eastAsia="zh-CN"/>
        </w:rPr>
      </w:pPr>
    </w:p>
    <w:p w:rsidR="00F41569" w:rsidRDefault="00C90164">
      <w:pPr>
        <w:pStyle w:val="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АДМИНИСТРАЦИЯ ЧЕБУЛИНСКОГО</w:t>
      </w:r>
    </w:p>
    <w:p w:rsidR="00F41569" w:rsidRDefault="00C90164">
      <w:pPr>
        <w:pStyle w:val="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МУНИЦИПАЛЬНОГО ОКРУГА</w:t>
      </w:r>
    </w:p>
    <w:p w:rsidR="00F41569" w:rsidRDefault="00F41569">
      <w:pPr>
        <w:pStyle w:val="1"/>
        <w:rPr>
          <w:b/>
          <w:sz w:val="27"/>
          <w:szCs w:val="27"/>
        </w:rPr>
      </w:pPr>
    </w:p>
    <w:p w:rsidR="00F41569" w:rsidRDefault="00C90164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4A0" w:firstRow="1" w:lastRow="0" w:firstColumn="1" w:lastColumn="0" w:noHBand="0" w:noVBand="1"/>
      </w:tblPr>
      <w:tblGrid>
        <w:gridCol w:w="513"/>
        <w:gridCol w:w="2850"/>
        <w:gridCol w:w="399"/>
        <w:gridCol w:w="1026"/>
      </w:tblGrid>
      <w:tr w:rsidR="00F41569">
        <w:trPr>
          <w:trHeight w:val="449"/>
        </w:trPr>
        <w:tc>
          <w:tcPr>
            <w:tcW w:w="513" w:type="dxa"/>
            <w:vAlign w:val="bottom"/>
          </w:tcPr>
          <w:p w:rsidR="00F41569" w:rsidRDefault="00C9016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69" w:rsidRDefault="00C9016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«27» декабря 2023</w:t>
            </w:r>
          </w:p>
        </w:tc>
        <w:tc>
          <w:tcPr>
            <w:tcW w:w="399" w:type="dxa"/>
            <w:vAlign w:val="bottom"/>
          </w:tcPr>
          <w:p w:rsidR="00F41569" w:rsidRDefault="00C9016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69" w:rsidRDefault="00C90164">
            <w:pPr>
              <w:pStyle w:val="1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731-п</w:t>
            </w:r>
          </w:p>
        </w:tc>
      </w:tr>
    </w:tbl>
    <w:p w:rsidR="00F41569" w:rsidRDefault="00C90164">
      <w:pPr>
        <w:ind w:firstLine="33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пгт. Верх-Чебула</w:t>
      </w:r>
    </w:p>
    <w:p w:rsidR="00F41569" w:rsidRDefault="00F41569">
      <w:pPr>
        <w:rPr>
          <w:rFonts w:ascii="Times New Roman" w:hAnsi="Times New Roman" w:cs="Times New Roman"/>
          <w:sz w:val="27"/>
          <w:szCs w:val="27"/>
        </w:rPr>
      </w:pP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bookmarkStart w:id="0" w:name="_Hlk138162383"/>
      <w:r>
        <w:rPr>
          <w:rFonts w:ascii="Times New Roman" w:hAnsi="Times New Roman"/>
          <w:b/>
          <w:kern w:val="2"/>
          <w:sz w:val="28"/>
          <w:szCs w:val="28"/>
        </w:rPr>
        <w:t xml:space="preserve">Об утверждении порядка уведомления собственника жилого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помещения (уполномоченного им лица) о времени и месте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заседания межведомственной комиссии, созданной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в целях признания его жилым помещением,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жилого помещения пригодным (непригодным)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для проживания граждан, а также многоквартирного дома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в целях признания его аварийным и подлежащим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сносу или реконструкции</w:t>
      </w:r>
    </w:p>
    <w:bookmarkEnd w:id="0"/>
    <w:p w:rsidR="00F41569" w:rsidRDefault="00F41569">
      <w:pPr>
        <w:jc w:val="both"/>
        <w:rPr>
          <w:rFonts w:ascii="Times New Roman" w:hAnsi="Times New Roman"/>
          <w:kern w:val="2"/>
          <w:sz w:val="28"/>
          <w:szCs w:val="28"/>
        </w:rPr>
      </w:pP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color w:val="000000" w:themeColor="text1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со статьёй 15 Федерального закона от 6 октября 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Уставом Чебулинского муниципального округа</w:t>
      </w:r>
      <w:bookmarkStart w:id="1" w:name="_GoBack"/>
      <w:bookmarkEnd w:id="1"/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:</w:t>
      </w:r>
    </w:p>
    <w:p w:rsidR="00F41569" w:rsidRDefault="00C90164">
      <w:pPr>
        <w:ind w:right="-284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1. Утвердить </w:t>
      </w:r>
      <w:r>
        <w:rPr>
          <w:rFonts w:ascii="Times New Roman" w:hAnsi="Times New Roman"/>
          <w:kern w:val="2"/>
          <w:sz w:val="28"/>
          <w:szCs w:val="28"/>
        </w:rPr>
        <w:t>порядок уведомления собственника жилого помещения (уполномоченного им лица) о времени и месте заседания межведомственной комиссии, созданной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(прилагается).</w:t>
      </w:r>
    </w:p>
    <w:p w:rsidR="00F41569" w:rsidRDefault="00C90164">
      <w:pPr>
        <w:tabs>
          <w:tab w:val="left" w:pos="709"/>
          <w:tab w:val="left" w:pos="993"/>
        </w:tabs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Настоящее постановление обнародовать путём размещения на официальном сайте администрации Чебулинского муниципального округа и на информационных стендах, расположенных на территории Чебулинского  муниципального округа, в специально установленных местах для обнародования.</w:t>
      </w:r>
    </w:p>
    <w:p w:rsidR="00F41569" w:rsidRDefault="00C90164">
      <w:pPr>
        <w:tabs>
          <w:tab w:val="left" w:pos="709"/>
          <w:tab w:val="left" w:pos="993"/>
        </w:tabs>
        <w:ind w:left="140" w:right="-284" w:hangingChars="50" w:hanging="1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ar-SA"/>
        </w:rPr>
        <w:lastRenderedPageBreak/>
        <w:tab/>
      </w:r>
      <w:r>
        <w:rPr>
          <w:rFonts w:ascii="Times New Roman CYR" w:hAnsi="Times New Roman CYR" w:cs="Times New Roman CYR"/>
          <w:sz w:val="28"/>
          <w:szCs w:val="28"/>
        </w:rPr>
        <w:t>3. Контроль за выполнением настоящего постановления возложить на первого заместителя главы Ю.Н. Феоктистова.</w:t>
      </w:r>
    </w:p>
    <w:p w:rsidR="00F41569" w:rsidRDefault="00C90164">
      <w:pPr>
        <w:ind w:right="-28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F41569" w:rsidRDefault="00F41569">
      <w:pPr>
        <w:ind w:right="-284"/>
        <w:rPr>
          <w:rFonts w:ascii="Times New Roman CYR" w:hAnsi="Times New Roman CYR" w:cs="Times New Roman CYR"/>
          <w:sz w:val="28"/>
          <w:szCs w:val="28"/>
        </w:rPr>
      </w:pPr>
    </w:p>
    <w:p w:rsidR="00C90164" w:rsidRDefault="00C90164">
      <w:pPr>
        <w:ind w:right="-284"/>
        <w:rPr>
          <w:rFonts w:ascii="Times New Roman CYR" w:hAnsi="Times New Roman CYR" w:cs="Times New Roman CYR"/>
          <w:sz w:val="28"/>
          <w:szCs w:val="28"/>
        </w:rPr>
      </w:pPr>
    </w:p>
    <w:p w:rsidR="00F41569" w:rsidRDefault="00C90164">
      <w:pPr>
        <w:ind w:righ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Чебулинского  </w:t>
      </w:r>
    </w:p>
    <w:p w:rsidR="00F41569" w:rsidRDefault="00E41510">
      <w:pPr>
        <w:ind w:right="-284"/>
        <w:rPr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C90164">
        <w:rPr>
          <w:rFonts w:ascii="Times New Roman CYR" w:hAnsi="Times New Roman CYR" w:cs="Times New Roman CYR"/>
          <w:sz w:val="28"/>
          <w:szCs w:val="28"/>
        </w:rPr>
        <w:t>униципального округа                                                                     Н.В. Воронина</w:t>
      </w:r>
    </w:p>
    <w:p w:rsidR="00F41569" w:rsidRDefault="00F41569">
      <w:pPr>
        <w:ind w:right="-284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41569" w:rsidRDefault="00F41569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</w:tblGrid>
      <w:tr w:rsidR="00F41569">
        <w:tc>
          <w:tcPr>
            <w:tcW w:w="4390" w:type="dxa"/>
          </w:tcPr>
          <w:p w:rsidR="00F41569" w:rsidRDefault="00F41569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F41569" w:rsidRDefault="00F41569">
      <w:pPr>
        <w:ind w:left="5103"/>
        <w:jc w:val="both"/>
        <w:rPr>
          <w:rFonts w:ascii="Times New Roman" w:hAnsi="Times New Roman"/>
          <w:kern w:val="2"/>
          <w:sz w:val="28"/>
          <w:szCs w:val="28"/>
        </w:rPr>
        <w:sectPr w:rsidR="00F41569">
          <w:headerReference w:type="default" r:id="rId7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41569" w:rsidRPr="00C90164" w:rsidRDefault="00C90164" w:rsidP="00C90164">
      <w:pPr>
        <w:jc w:val="right"/>
        <w:rPr>
          <w:rFonts w:ascii="Times New Roman" w:hAnsi="Times New Roman"/>
          <w:kern w:val="2"/>
          <w:sz w:val="22"/>
          <w:szCs w:val="28"/>
        </w:rPr>
      </w:pPr>
      <w:r w:rsidRPr="00C90164">
        <w:rPr>
          <w:rFonts w:ascii="Times New Roman" w:hAnsi="Times New Roman"/>
          <w:kern w:val="2"/>
          <w:sz w:val="22"/>
          <w:szCs w:val="28"/>
        </w:rPr>
        <w:lastRenderedPageBreak/>
        <w:t xml:space="preserve">Приложение </w:t>
      </w:r>
    </w:p>
    <w:p w:rsidR="00C90164" w:rsidRPr="00C90164" w:rsidRDefault="00C90164" w:rsidP="00C90164">
      <w:pPr>
        <w:jc w:val="right"/>
        <w:rPr>
          <w:rFonts w:ascii="Times New Roman" w:hAnsi="Times New Roman"/>
          <w:kern w:val="2"/>
          <w:sz w:val="22"/>
          <w:szCs w:val="28"/>
        </w:rPr>
      </w:pPr>
      <w:r w:rsidRPr="00C90164">
        <w:rPr>
          <w:rFonts w:ascii="Times New Roman" w:hAnsi="Times New Roman"/>
          <w:kern w:val="2"/>
          <w:sz w:val="22"/>
          <w:szCs w:val="28"/>
        </w:rPr>
        <w:t xml:space="preserve">к постановлению </w:t>
      </w:r>
    </w:p>
    <w:p w:rsidR="00C90164" w:rsidRPr="00C90164" w:rsidRDefault="00C90164" w:rsidP="00C90164">
      <w:pPr>
        <w:jc w:val="right"/>
        <w:rPr>
          <w:rFonts w:ascii="Times New Roman" w:hAnsi="Times New Roman"/>
          <w:kern w:val="2"/>
          <w:sz w:val="22"/>
          <w:szCs w:val="28"/>
        </w:rPr>
      </w:pPr>
      <w:r w:rsidRPr="00C90164">
        <w:rPr>
          <w:rFonts w:ascii="Times New Roman" w:hAnsi="Times New Roman"/>
          <w:kern w:val="2"/>
          <w:sz w:val="22"/>
          <w:szCs w:val="28"/>
        </w:rPr>
        <w:t>№731 – п от 27.12.2023</w:t>
      </w:r>
    </w:p>
    <w:p w:rsidR="00F41569" w:rsidRDefault="00F41569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Порядок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уведомления собственника жилого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помещения (уполномоченного им лица) о времени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и месте заседания межведомственной комиссии, созданной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в целях признания его жилым помещением,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жилого помещения пригодным (непригодным)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для проживания граждан, а также многоквартирного дома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в целях признания его аварийным и подлежащим </w:t>
      </w:r>
    </w:p>
    <w:p w:rsidR="00F41569" w:rsidRDefault="00C90164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сносу или реконструкции</w:t>
      </w:r>
    </w:p>
    <w:p w:rsidR="00F41569" w:rsidRDefault="00F41569">
      <w:pPr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41569" w:rsidRDefault="00F41569">
      <w:pPr>
        <w:contextualSpacing/>
        <w:rPr>
          <w:b/>
          <w:kern w:val="2"/>
        </w:rPr>
      </w:pP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1. Настоящий Порядок устанавливает способы и срок уведомления собственника жилого помещения (уполномоченного им лица) о времени и месте заседания </w:t>
      </w:r>
      <w:r>
        <w:rPr>
          <w:rFonts w:ascii="Times New Roman" w:hAnsi="Times New Roman"/>
          <w:kern w:val="2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/>
          <w:iCs/>
          <w:color w:val="000000" w:themeColor="text1"/>
          <w:kern w:val="2"/>
          <w:sz w:val="28"/>
          <w:szCs w:val="28"/>
        </w:rPr>
        <w:t>администрации Чебулинского муниципального округа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, созданной в целях признания его жилым</w:t>
      </w:r>
      <w:r>
        <w:rPr>
          <w:rFonts w:ascii="Times New Roman" w:hAnsi="Times New Roman"/>
          <w:kern w:val="2"/>
          <w:sz w:val="28"/>
          <w:szCs w:val="28"/>
        </w:rPr>
        <w:t xml:space="preserve">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(далее – комиссия).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Действие настоящего Порядка не распространяется на отношения, связанные с уведомлением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собственника (собственников) жилого помещения, которое относится к жилищному фонду Российской Федерации, жилищному фонду субъекта Российской Федерации, муниципальному жилищному фонду, или уполномоченного (уполномоченных) им (ими) лица (лиц);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собственников жилых помещений в многоквартирных домах, находящихся в федеральной собственности, или уполномоченных ими лиц;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представителей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жилое помещение или многоквартирный дом принадлежит на соответствующем вещном праве;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собственника (собственников) жилого помещения, получившего повреждения в результате чрезвычайной ситуации, или уполномоченного (уполномоченных) им (ими) лица (лиц).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3. </w:t>
      </w:r>
      <w:r>
        <w:rPr>
          <w:rFonts w:ascii="Times New Roman" w:eastAsiaTheme="minorHAnsi" w:hAnsi="Times New Roman"/>
          <w:sz w:val="28"/>
          <w:szCs w:val="28"/>
        </w:rPr>
        <w:t xml:space="preserve">Понятия и термины, используемые в настоящем Порядке, применяются в значении, в котором они используются в Гражданском кодексе Российской Федерации, Жилищном кодексе Российской Федерации и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утверждённом 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проживания, </w:t>
      </w:r>
      <w:r>
        <w:rPr>
          <w:rFonts w:ascii="Times New Roman" w:eastAsiaTheme="minorHAnsi" w:hAnsi="Times New Roman"/>
          <w:kern w:val="2"/>
          <w:sz w:val="28"/>
          <w:szCs w:val="28"/>
        </w:rPr>
        <w:lastRenderedPageBreak/>
        <w:t>многоквартирного дома аварийным и подлежащим сносу или реконструкции, садового дома жилым домом и жилого дома садовым домом» (далее – Положение).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Уведомление о времени и месте заседания комиссии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в случае подачи заявления, предусмотренного пунктом 42 Положения (далее – заявление), собственником помещения,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являющимся физическим или юридическим лицом, направляется (вручается) собственнику помещения и (или) уполномоченному им лицу не позднее чем за 10 календарных дней до дня заседания комиссии одним из следующих способов: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1) </w:t>
      </w:r>
      <w:r>
        <w:rPr>
          <w:rFonts w:ascii="Times New Roman" w:hAnsi="Times New Roman"/>
          <w:kern w:val="2"/>
          <w:sz w:val="28"/>
          <w:szCs w:val="28"/>
        </w:rPr>
        <w:t>посредством заказного почтового отправления по указанному собственником помещения в заявлении почтовому адресу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 уведомлением о вручении;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2) в форме электронного документа</w:t>
      </w:r>
      <w:r>
        <w:rPr>
          <w:rFonts w:ascii="Times New Roman" w:hAnsi="Times New Roman"/>
          <w:kern w:val="2"/>
          <w:sz w:val="28"/>
          <w:szCs w:val="28"/>
        </w:rPr>
        <w:t xml:space="preserve"> по указанному собственником помещения в заявлении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адресу электронный почты (при наличии) с запросом уведомлений о доставке и прочтении;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3) лично под расписку.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 xml:space="preserve">5.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Уведомление о времени и месте заседания комиссии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в случае подачи заявления гражданином (нанимателем) жилого помещения </w:t>
      </w:r>
      <w:r>
        <w:rPr>
          <w:rFonts w:ascii="Times New Roman" w:eastAsiaTheme="minorHAnsi" w:hAnsi="Times New Roman"/>
          <w:sz w:val="28"/>
          <w:szCs w:val="28"/>
        </w:rPr>
        <w:t>либо проведения комиссией оценки соответствия помещения установленным в Положении требованиям на основании заключения органов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(организаций), предусмотренных пунктом 42 Положения,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направляется (вручается) собственнику помещения </w:t>
      </w:r>
      <w:r>
        <w:rPr>
          <w:rFonts w:ascii="Times New Roman" w:hAnsi="Times New Roman"/>
          <w:kern w:val="2"/>
          <w:sz w:val="28"/>
          <w:szCs w:val="28"/>
        </w:rPr>
        <w:t xml:space="preserve">и (или) уполномоченному им лицу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не позднее чем за 10 календарных дней до дня заседания комиссии одним из следующих способов: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1) </w:t>
      </w:r>
      <w:r>
        <w:rPr>
          <w:rFonts w:ascii="Times New Roman" w:hAnsi="Times New Roman"/>
          <w:kern w:val="2"/>
          <w:sz w:val="28"/>
          <w:szCs w:val="28"/>
        </w:rPr>
        <w:t>посредством заказного почтового отправления по адресу места жительства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собственника помещения (для собственника помещения, являющегося физическим лицом), по адресу места нахождения собственника помещения (для собственника помещения, являющегося юридическим лицом) </w:t>
      </w:r>
      <w:r>
        <w:rPr>
          <w:rFonts w:ascii="Times New Roman" w:hAnsi="Times New Roman"/>
          <w:kern w:val="2"/>
          <w:sz w:val="28"/>
          <w:szCs w:val="28"/>
        </w:rPr>
        <w:t>и (или) по адресу места жительства уполномоченного собственником помещения лица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 уведомлением о вручении;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2) в форме электронного документа</w:t>
      </w:r>
      <w:r>
        <w:rPr>
          <w:rFonts w:ascii="Times New Roman" w:hAnsi="Times New Roman"/>
          <w:kern w:val="2"/>
          <w:sz w:val="28"/>
          <w:szCs w:val="28"/>
        </w:rPr>
        <w:t xml:space="preserve"> по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адресу электронной почты </w:t>
      </w:r>
      <w:r>
        <w:rPr>
          <w:rFonts w:ascii="Times New Roman" w:hAnsi="Times New Roman"/>
          <w:kern w:val="2"/>
          <w:sz w:val="28"/>
          <w:szCs w:val="28"/>
        </w:rPr>
        <w:t xml:space="preserve">собственника помещения и (или) уполномоченного им лица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с запросом уведомлений о доставке и прочтении (если указанные адреса электронной почты известны комиссии);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3) лично под расписку.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6. В случае отсутствия у комиссии информации о собственнике помещения, являющегося физическим лицом, позволяющей уведомить его одним из способов, установленных пунктом 5 настоящего Порядка, секретарь комиссии не позднее дня, следующего за днём поступления в комиссию заявления (заключения), предусмотренных пунктом 42 Положения, </w:t>
      </w:r>
      <w:r>
        <w:rPr>
          <w:rFonts w:ascii="Times New Roman" w:hAnsi="Times New Roman"/>
          <w:kern w:val="2"/>
          <w:sz w:val="28"/>
          <w:szCs w:val="28"/>
        </w:rPr>
        <w:t xml:space="preserve">формирует и направляет межведомственный запрос в 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МВД России по Чебулинскому</w:t>
      </w:r>
      <w:r w:rsidRPr="00C90164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 Муниципальному округу </w:t>
      </w:r>
      <w:r>
        <w:rPr>
          <w:rFonts w:ascii="Times New Roman" w:hAnsi="Times New Roman"/>
          <w:color w:val="000000" w:themeColor="text1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целях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информации о регистрации собственника помещения по месту пребывания или по месту жительства в пределах Российской Федерации. </w:t>
      </w:r>
    </w:p>
    <w:p w:rsidR="00F41569" w:rsidRDefault="00C90164">
      <w:pPr>
        <w:ind w:right="-284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7. В случае отсутствия у комиссии информации о собственнике помещения, являющегося юридическим лицом, позволяющей уведомить его одним из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lastRenderedPageBreak/>
        <w:t>способов, установленных пунктом 5 настоящего Порядка, секретарь комиссии не позднее дня, следующего за днём поступления в комиссию заявления (заключения), предусмотренных пунктом 42 Положения,</w:t>
      </w:r>
      <w:r>
        <w:rPr>
          <w:rFonts w:ascii="Times New Roman" w:hAnsi="Times New Roman"/>
          <w:kern w:val="2"/>
          <w:sz w:val="28"/>
          <w:szCs w:val="28"/>
        </w:rPr>
        <w:t xml:space="preserve"> формирует и направляет межведомственный запрос в  Межрайонной ИФНС России    Чебулинского муниципального округа по Кемеровской области-Кузбассу в целях получения </w:t>
      </w:r>
      <w:r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</w:t>
      </w:r>
      <w:r>
        <w:rPr>
          <w:rFonts w:ascii="Times New Roman" w:hAnsi="Times New Roman"/>
          <w:kern w:val="2"/>
          <w:sz w:val="28"/>
          <w:szCs w:val="28"/>
        </w:rPr>
        <w:t xml:space="preserve"> (с целью получения </w:t>
      </w:r>
      <w:r>
        <w:rPr>
          <w:rFonts w:ascii="Times New Roman" w:eastAsiaTheme="minorHAnsi" w:hAnsi="Times New Roman"/>
          <w:sz w:val="28"/>
          <w:szCs w:val="28"/>
        </w:rPr>
        <w:t>адреса юридического лица в пределах места нахождения юридического лица).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В целях направления уведомления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посредством заказного почтового отправления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, а также его вручения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лично под расписку</w:t>
      </w:r>
      <w:r>
        <w:rPr>
          <w:rFonts w:ascii="Times New Roman" w:eastAsiaTheme="minorHAnsi" w:hAnsi="Times New Roman"/>
          <w:sz w:val="28"/>
          <w:szCs w:val="28"/>
        </w:rPr>
        <w:t xml:space="preserve"> указанное уведомление </w:t>
      </w:r>
      <w:r>
        <w:rPr>
          <w:rFonts w:ascii="Times New Roman" w:eastAsiaTheme="minorHAnsi" w:hAnsi="Times New Roman"/>
          <w:kern w:val="2"/>
          <w:sz w:val="28"/>
          <w:szCs w:val="28"/>
        </w:rPr>
        <w:t>составляется в двух экземплярах</w:t>
      </w:r>
      <w:r>
        <w:rPr>
          <w:rFonts w:ascii="Times New Roman" w:hAnsi="Times New Roman"/>
          <w:kern w:val="2"/>
          <w:sz w:val="28"/>
          <w:szCs w:val="28"/>
        </w:rPr>
        <w:t xml:space="preserve"> на бумажном носителе по форме согласно приложению к настоящему Порядку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и подписывается председателем комиссии. Первый экземпляр уведомления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о времени и месте заседания комиссии </w:t>
      </w:r>
      <w:r>
        <w:rPr>
          <w:rFonts w:ascii="Times New Roman" w:eastAsiaTheme="minorHAnsi" w:hAnsi="Times New Roman"/>
          <w:kern w:val="2"/>
          <w:sz w:val="28"/>
          <w:szCs w:val="28"/>
        </w:rPr>
        <w:t>направляется (вручается) собственнику помещения или уполномоченному им лицу, а второй экземпляр уведомления приобщается к материалам работы комиссии.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направления уведомления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в форме электронного документа</w:t>
      </w:r>
      <w:r>
        <w:rPr>
          <w:rFonts w:ascii="Times New Roman" w:hAnsi="Times New Roman"/>
          <w:kern w:val="2"/>
          <w:sz w:val="28"/>
          <w:szCs w:val="28"/>
        </w:rPr>
        <w:t xml:space="preserve"> по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адресу электронной почты</w:t>
      </w:r>
      <w:r>
        <w:rPr>
          <w:rFonts w:ascii="Times New Roman" w:eastAsiaTheme="minorHAnsi" w:hAnsi="Times New Roman"/>
          <w:sz w:val="28"/>
          <w:szCs w:val="28"/>
        </w:rPr>
        <w:t xml:space="preserve"> уведомление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о времени и месте заседания комиссии </w:t>
      </w:r>
      <w:r>
        <w:rPr>
          <w:rFonts w:ascii="Times New Roman" w:eastAsiaTheme="minorHAnsi" w:hAnsi="Times New Roman"/>
          <w:kern w:val="2"/>
          <w:sz w:val="28"/>
          <w:szCs w:val="28"/>
        </w:rPr>
        <w:t>составляется в одном экземпляр</w:t>
      </w:r>
      <w:r>
        <w:rPr>
          <w:rFonts w:ascii="Times New Roman" w:hAnsi="Times New Roman"/>
          <w:kern w:val="2"/>
          <w:sz w:val="28"/>
          <w:szCs w:val="28"/>
        </w:rPr>
        <w:t>е по форме согласно приложению к настоящему Порядку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, подписывается председателем комиссии и приобщается к материалам работы комиссии. Электронный образ указанного уведомления в формате </w:t>
      </w:r>
      <w:r>
        <w:rPr>
          <w:rFonts w:ascii="Times New Roman" w:eastAsiaTheme="minorHAnsi" w:hAnsi="Times New Roman"/>
          <w:kern w:val="2"/>
          <w:sz w:val="28"/>
          <w:szCs w:val="28"/>
          <w:lang w:val="en-US"/>
        </w:rPr>
        <w:t>PDF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 направляется по адресу электронной почты.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9. Собственник помещения считается надлежаще уведомленным при наличии в комиссии: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1) почтового уведомления о вручении уведомления о времени и месте заседания комиссии адресату;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2) подписи собственника или уполномоченного им лица на копии уведомления о времени и месте заседания комиссии при вручении указанного уведомления под расписку;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3) зафиксированного организацией почтовой связи отказа адресата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br/>
        <w:t>в получении уведомления о времени и месте заседания комиссии;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4) информации организации почтовой связи о невручении уведомления о времени и месте заседания комиссии в связи с отсутствием адресата по указанному адресу;</w:t>
      </w:r>
    </w:p>
    <w:p w:rsidR="00F41569" w:rsidRDefault="00C90164">
      <w:pPr>
        <w:ind w:right="-284"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5) поступившего уведомления почтового сервера о доставке уведомления о времени и месте заседания комиссии, направленного в форме электронного документа, в ящик электронной почты адресата.</w:t>
      </w:r>
    </w:p>
    <w:p w:rsidR="00F41569" w:rsidRDefault="00F41569">
      <w:pPr>
        <w:ind w:right="-284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</w:p>
    <w:p w:rsidR="00F41569" w:rsidRDefault="00F41569">
      <w:pPr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  <w:sectPr w:rsidR="00F41569">
          <w:headerReference w:type="default" r:id="rId8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41569" w:rsidRDefault="00C90164">
      <w:pPr>
        <w:ind w:left="4536" w:right="-1"/>
        <w:outlineLvl w:val="0"/>
        <w:rPr>
          <w:rFonts w:ascii="Times New Roman" w:eastAsiaTheme="minorHAnsi" w:hAnsi="Times New Roman"/>
          <w:iCs/>
          <w:kern w:val="2"/>
          <w:sz w:val="28"/>
          <w:szCs w:val="28"/>
        </w:rPr>
      </w:pPr>
      <w:r>
        <w:rPr>
          <w:rFonts w:ascii="Times New Roman" w:eastAsiaTheme="minorHAnsi" w:hAnsi="Times New Roman"/>
          <w:iCs/>
          <w:kern w:val="2"/>
          <w:sz w:val="28"/>
          <w:szCs w:val="28"/>
        </w:rPr>
        <w:lastRenderedPageBreak/>
        <w:t>Приложение</w:t>
      </w:r>
    </w:p>
    <w:p w:rsidR="00F41569" w:rsidRDefault="00C90164">
      <w:pPr>
        <w:ind w:left="4536"/>
        <w:rPr>
          <w:rFonts w:ascii="Times New Roman" w:eastAsiaTheme="minorHAnsi" w:hAnsi="Times New Roman"/>
          <w:iCs/>
          <w:kern w:val="2"/>
          <w:sz w:val="28"/>
          <w:szCs w:val="28"/>
        </w:rPr>
      </w:pPr>
      <w:r>
        <w:rPr>
          <w:rFonts w:ascii="Times New Roman" w:eastAsiaTheme="minorHAnsi" w:hAnsi="Times New Roman"/>
          <w:iCs/>
          <w:kern w:val="2"/>
          <w:sz w:val="28"/>
          <w:szCs w:val="28"/>
        </w:rPr>
        <w:t>к Порядку уведомления собственника жилого помещения (уполномоченного</w:t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br/>
        <w:t xml:space="preserve">им лица) о времени и месте заседания межведомственной комиссии, </w:t>
      </w:r>
    </w:p>
    <w:p w:rsidR="00F41569" w:rsidRDefault="00C90164">
      <w:pPr>
        <w:ind w:left="4536"/>
        <w:rPr>
          <w:rFonts w:ascii="Times New Roman" w:eastAsiaTheme="minorHAnsi" w:hAnsi="Times New Roman"/>
          <w:iCs/>
          <w:kern w:val="2"/>
          <w:sz w:val="28"/>
          <w:szCs w:val="28"/>
        </w:rPr>
      </w:pPr>
      <w:r>
        <w:rPr>
          <w:rFonts w:ascii="Times New Roman" w:eastAsiaTheme="minorHAnsi" w:hAnsi="Times New Roman"/>
          <w:iCs/>
          <w:kern w:val="2"/>
          <w:sz w:val="28"/>
          <w:szCs w:val="28"/>
        </w:rPr>
        <w:t>созданной в целях признания его</w:t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br/>
        <w:t>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F41569" w:rsidRDefault="00F41569">
      <w:pPr>
        <w:ind w:left="4536"/>
        <w:rPr>
          <w:rFonts w:ascii="Times New Roman" w:eastAsiaTheme="minorHAnsi" w:hAnsi="Times New Roman"/>
          <w:iCs/>
          <w:kern w:val="2"/>
          <w:sz w:val="28"/>
          <w:szCs w:val="28"/>
        </w:rPr>
      </w:pPr>
    </w:p>
    <w:tbl>
      <w:tblPr>
        <w:tblW w:w="94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7"/>
        <w:gridCol w:w="4698"/>
      </w:tblGrid>
      <w:tr w:rsidR="00F41569">
        <w:trPr>
          <w:trHeight w:val="676"/>
        </w:trPr>
        <w:tc>
          <w:tcPr>
            <w:tcW w:w="4757" w:type="dxa"/>
            <w:vMerge w:val="restart"/>
          </w:tcPr>
          <w:p w:rsidR="00F41569" w:rsidRDefault="00F41569">
            <w:pPr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</w:p>
        </w:tc>
        <w:tc>
          <w:tcPr>
            <w:tcW w:w="4698" w:type="dxa"/>
          </w:tcPr>
          <w:p w:rsidR="00F41569" w:rsidRDefault="00C90164">
            <w:pPr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  <w:t>_______________________________</w:t>
            </w:r>
          </w:p>
          <w:p w:rsidR="00F41569" w:rsidRDefault="00C90164">
            <w:pPr>
              <w:jc w:val="both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</w:rPr>
              <w:t>(сведения о</w:t>
            </w:r>
            <w:r>
              <w:rPr>
                <w:rFonts w:ascii="Times New Roman" w:eastAsiaTheme="minorHAnsi" w:hAnsi="Times New Roman"/>
                <w:bCs/>
                <w:kern w:val="2"/>
                <w:sz w:val="24"/>
                <w:szCs w:val="24"/>
              </w:rPr>
              <w:t xml:space="preserve"> собственнике жилого помещения (уполномоченном им лице</w:t>
            </w:r>
            <w:r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</w:rPr>
              <w:t>)</w:t>
            </w:r>
            <w:r>
              <w:rPr>
                <w:rStyle w:val="a3"/>
                <w:rFonts w:ascii="Times New Roman" w:eastAsiaTheme="minorHAnsi" w:hAnsi="Times New Roman"/>
                <w:iCs/>
                <w:kern w:val="2"/>
                <w:sz w:val="24"/>
                <w:szCs w:val="24"/>
              </w:rPr>
              <w:footnoteReference w:id="1"/>
            </w:r>
          </w:p>
        </w:tc>
      </w:tr>
      <w:tr w:rsidR="00F41569">
        <w:trPr>
          <w:trHeight w:val="99"/>
        </w:trPr>
        <w:tc>
          <w:tcPr>
            <w:tcW w:w="4757" w:type="dxa"/>
            <w:vMerge/>
          </w:tcPr>
          <w:p w:rsidR="00F41569" w:rsidRDefault="00F41569">
            <w:pPr>
              <w:jc w:val="both"/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</w:p>
        </w:tc>
        <w:tc>
          <w:tcPr>
            <w:tcW w:w="4698" w:type="dxa"/>
          </w:tcPr>
          <w:p w:rsidR="00F41569" w:rsidRDefault="00C90164">
            <w:pPr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  <w:t>_______________________________</w:t>
            </w:r>
          </w:p>
        </w:tc>
      </w:tr>
    </w:tbl>
    <w:p w:rsidR="00F41569" w:rsidRDefault="00F41569">
      <w:pPr>
        <w:jc w:val="both"/>
        <w:rPr>
          <w:rFonts w:ascii="Times New Roman" w:eastAsiaTheme="minorHAnsi" w:hAnsi="Times New Roman"/>
          <w:iCs/>
          <w:kern w:val="2"/>
          <w:sz w:val="28"/>
          <w:szCs w:val="28"/>
        </w:rPr>
      </w:pPr>
    </w:p>
    <w:p w:rsidR="00F41569" w:rsidRDefault="00C90164">
      <w:pPr>
        <w:jc w:val="center"/>
        <w:rPr>
          <w:rFonts w:ascii="Times New Roman" w:eastAsiaTheme="minorHAnsi" w:hAnsi="Times New Roman"/>
          <w:iCs/>
          <w:kern w:val="2"/>
          <w:sz w:val="28"/>
          <w:szCs w:val="28"/>
        </w:rPr>
      </w:pPr>
      <w:r>
        <w:rPr>
          <w:rFonts w:ascii="Times New Roman" w:eastAsiaTheme="minorHAnsi" w:hAnsi="Times New Roman"/>
          <w:iCs/>
          <w:kern w:val="2"/>
          <w:sz w:val="28"/>
          <w:szCs w:val="28"/>
        </w:rPr>
        <w:t>УВЕДОМЛЕНИЕ</w:t>
      </w:r>
    </w:p>
    <w:p w:rsidR="00F41569" w:rsidRDefault="00F41569">
      <w:pPr>
        <w:jc w:val="both"/>
        <w:rPr>
          <w:rFonts w:ascii="Times New Roman" w:eastAsiaTheme="minorHAnsi" w:hAnsi="Times New Roman"/>
          <w:iCs/>
          <w:kern w:val="2"/>
          <w:sz w:val="28"/>
          <w:szCs w:val="28"/>
        </w:rPr>
      </w:pPr>
    </w:p>
    <w:p w:rsidR="00F41569" w:rsidRDefault="00C90164">
      <w:pPr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В соответствии с пунктом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br/>
        <w:t xml:space="preserve">утверждённого постановлением Правительства Российской Федерации от </w:t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br/>
        <w:t xml:space="preserve">28 января 2006 года № 47, уведомляем Вас о том, что заседание межведомственной комиссии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iCs/>
          <w:kern w:val="2"/>
          <w:sz w:val="28"/>
          <w:szCs w:val="28"/>
        </w:rPr>
        <w:t>Чебулинский муниципальный округ</w:t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по вопросам оценки и обследования: жилого помещения, </w:t>
      </w:r>
      <w:r>
        <w:rPr>
          <w:rFonts w:ascii="Times New Roman" w:eastAsiaTheme="minorHAnsi" w:hAnsi="Times New Roman"/>
          <w:kern w:val="2"/>
          <w:sz w:val="28"/>
          <w:szCs w:val="28"/>
        </w:rPr>
        <w:t xml:space="preserve">в целях </w:t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t>_________</w:t>
      </w:r>
      <w:r>
        <w:rPr>
          <w:rStyle w:val="a3"/>
          <w:rFonts w:ascii="Times New Roman" w:eastAsiaTheme="minorHAnsi" w:hAnsi="Times New Roman"/>
          <w:iCs/>
          <w:kern w:val="2"/>
          <w:sz w:val="28"/>
          <w:szCs w:val="28"/>
        </w:rPr>
        <w:footnoteReference w:id="2"/>
      </w:r>
      <w:r>
        <w:rPr>
          <w:rFonts w:ascii="Times New Roman" w:eastAsiaTheme="minorHAnsi" w:hAnsi="Times New Roman"/>
          <w:iCs/>
          <w:kern w:val="2"/>
          <w:sz w:val="28"/>
          <w:szCs w:val="28"/>
        </w:rPr>
        <w:t>, будет проведено «___» ___________ 20 __ г. в ___ часов по адресу: ________________________________________________________________.</w:t>
      </w:r>
    </w:p>
    <w:p w:rsidR="00F41569" w:rsidRDefault="00F41569">
      <w:pPr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</w:p>
    <w:tbl>
      <w:tblPr>
        <w:tblW w:w="9411" w:type="dxa"/>
        <w:tblLook w:val="04A0" w:firstRow="1" w:lastRow="0" w:firstColumn="1" w:lastColumn="0" w:noHBand="0" w:noVBand="1"/>
      </w:tblPr>
      <w:tblGrid>
        <w:gridCol w:w="372"/>
        <w:gridCol w:w="518"/>
        <w:gridCol w:w="371"/>
        <w:gridCol w:w="1832"/>
        <w:gridCol w:w="516"/>
        <w:gridCol w:w="553"/>
        <w:gridCol w:w="416"/>
        <w:gridCol w:w="754"/>
        <w:gridCol w:w="4079"/>
      </w:tblGrid>
      <w:tr w:rsidR="00F41569">
        <w:trPr>
          <w:trHeight w:val="369"/>
        </w:trPr>
        <w:tc>
          <w:tcPr>
            <w:tcW w:w="372" w:type="dxa"/>
          </w:tcPr>
          <w:p w:rsidR="00F41569" w:rsidRDefault="00C9016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F41569" w:rsidRDefault="00F41569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71" w:type="dxa"/>
          </w:tcPr>
          <w:p w:rsidR="00F41569" w:rsidRDefault="00C9016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F41569" w:rsidRDefault="00F41569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6" w:type="dxa"/>
          </w:tcPr>
          <w:p w:rsidR="00F41569" w:rsidRDefault="00C9016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41569" w:rsidRDefault="00F41569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F41569" w:rsidRDefault="00C90164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г.</w:t>
            </w:r>
          </w:p>
        </w:tc>
        <w:tc>
          <w:tcPr>
            <w:tcW w:w="754" w:type="dxa"/>
          </w:tcPr>
          <w:p w:rsidR="00F41569" w:rsidRDefault="00F41569">
            <w:pPr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F41569" w:rsidRDefault="00F41569">
            <w:pPr>
              <w:ind w:right="-108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F41569">
        <w:trPr>
          <w:trHeight w:val="233"/>
        </w:trPr>
        <w:tc>
          <w:tcPr>
            <w:tcW w:w="372" w:type="dxa"/>
          </w:tcPr>
          <w:p w:rsidR="00F41569" w:rsidRDefault="00F41569">
            <w:pPr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41569" w:rsidRDefault="00F41569">
            <w:pPr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71" w:type="dxa"/>
          </w:tcPr>
          <w:p w:rsidR="00F41569" w:rsidRDefault="00F41569">
            <w:pPr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F41569" w:rsidRDefault="00F41569">
            <w:pPr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16" w:type="dxa"/>
          </w:tcPr>
          <w:p w:rsidR="00F41569" w:rsidRDefault="00F41569">
            <w:pPr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F41569" w:rsidRDefault="00F41569">
            <w:pPr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16" w:type="dxa"/>
          </w:tcPr>
          <w:p w:rsidR="00F41569" w:rsidRDefault="00F41569">
            <w:pPr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54" w:type="dxa"/>
          </w:tcPr>
          <w:p w:rsidR="00F41569" w:rsidRDefault="00F41569">
            <w:pPr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F41569" w:rsidRDefault="00C90164">
            <w:pPr>
              <w:ind w:right="-108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(подпись председателя комиссии)</w:t>
            </w:r>
          </w:p>
        </w:tc>
      </w:tr>
    </w:tbl>
    <w:p w:rsidR="00F41569" w:rsidRDefault="00F41569" w:rsidP="00C90164">
      <w:pPr>
        <w:contextualSpacing/>
        <w:jc w:val="both"/>
        <w:rPr>
          <w:kern w:val="2"/>
        </w:rPr>
      </w:pPr>
    </w:p>
    <w:sectPr w:rsidR="00F415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3E" w:rsidRDefault="00C90164">
      <w:r>
        <w:separator/>
      </w:r>
    </w:p>
  </w:endnote>
  <w:endnote w:type="continuationSeparator" w:id="0">
    <w:p w:rsidR="0094273E" w:rsidRDefault="00C9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69" w:rsidRDefault="00C90164">
      <w:r>
        <w:separator/>
      </w:r>
    </w:p>
  </w:footnote>
  <w:footnote w:type="continuationSeparator" w:id="0">
    <w:p w:rsidR="00F41569" w:rsidRDefault="00C90164">
      <w:r>
        <w:continuationSeparator/>
      </w:r>
    </w:p>
  </w:footnote>
  <w:footnote w:id="1">
    <w:p w:rsidR="00F41569" w:rsidRDefault="00C90164">
      <w:pPr>
        <w:pStyle w:val="a7"/>
        <w:ind w:firstLine="709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собственника жилого помещения (уполномоченного им лица),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адрес проживания; 4) почтовый адрес или адрес электронной почты; 5) телефон для связи.</w:t>
      </w:r>
    </w:p>
    <w:p w:rsidR="00F41569" w:rsidRDefault="00C90164">
      <w:pPr>
        <w:pStyle w:val="a7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Для собственника жилого помещения (уполномоченного им лица), являющегося юридическим лицом, указываются: 1) наименование юридического лица; 2) ОГРН, ИНН и дата государственной регистрации юридического лица; 3) адрес юридического лица; 4) почтовый адрес или адрес электронной почты юридического лица; 5) телефон для связи.</w:t>
      </w:r>
    </w:p>
  </w:footnote>
  <w:footnote w:id="2">
    <w:p w:rsidR="00F41569" w:rsidRDefault="00C90164">
      <w:pPr>
        <w:pStyle w:val="a7"/>
        <w:ind w:firstLine="709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Указать в уведомлении одну из следующих целей: признания его жилым помещением/ жилого помещения пригодным (непригодным) для проживания граждан/ многоквартирного дома в целях признания его аварийным и подлежащим сносу или реконструкции.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479202"/>
    </w:sdtPr>
    <w:sdtEndPr/>
    <w:sdtContent>
      <w:p w:rsidR="00F41569" w:rsidRDefault="00C901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10">
          <w:rPr>
            <w:noProof/>
          </w:rPr>
          <w:t>2</w:t>
        </w:r>
        <w:r>
          <w:fldChar w:fldCharType="end"/>
        </w:r>
      </w:p>
    </w:sdtContent>
  </w:sdt>
  <w:p w:rsidR="00F41569" w:rsidRDefault="00F415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69" w:rsidRDefault="00F41569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3A"/>
    <w:rsid w:val="000468CA"/>
    <w:rsid w:val="000545B1"/>
    <w:rsid w:val="0007366B"/>
    <w:rsid w:val="000736E4"/>
    <w:rsid w:val="000814B2"/>
    <w:rsid w:val="00087F99"/>
    <w:rsid w:val="00095C1E"/>
    <w:rsid w:val="00097AEF"/>
    <w:rsid w:val="000C438C"/>
    <w:rsid w:val="000E3D29"/>
    <w:rsid w:val="000E6012"/>
    <w:rsid w:val="00114A20"/>
    <w:rsid w:val="00136636"/>
    <w:rsid w:val="00150426"/>
    <w:rsid w:val="00154B13"/>
    <w:rsid w:val="00162B0A"/>
    <w:rsid w:val="00197CB7"/>
    <w:rsid w:val="001D3092"/>
    <w:rsid w:val="00203F9A"/>
    <w:rsid w:val="002235AF"/>
    <w:rsid w:val="00242823"/>
    <w:rsid w:val="00246BBC"/>
    <w:rsid w:val="002605D3"/>
    <w:rsid w:val="002E1605"/>
    <w:rsid w:val="003230C6"/>
    <w:rsid w:val="003501DA"/>
    <w:rsid w:val="00376983"/>
    <w:rsid w:val="003A6478"/>
    <w:rsid w:val="003D4E92"/>
    <w:rsid w:val="0044597C"/>
    <w:rsid w:val="004636AF"/>
    <w:rsid w:val="00467ED5"/>
    <w:rsid w:val="004A0F56"/>
    <w:rsid w:val="004D5E60"/>
    <w:rsid w:val="004F49E3"/>
    <w:rsid w:val="0050761E"/>
    <w:rsid w:val="0057083A"/>
    <w:rsid w:val="005B6B86"/>
    <w:rsid w:val="00600F39"/>
    <w:rsid w:val="006034F7"/>
    <w:rsid w:val="0061192C"/>
    <w:rsid w:val="00631224"/>
    <w:rsid w:val="00635EC9"/>
    <w:rsid w:val="00637FD5"/>
    <w:rsid w:val="006437E1"/>
    <w:rsid w:val="00664130"/>
    <w:rsid w:val="00683FCF"/>
    <w:rsid w:val="006A039D"/>
    <w:rsid w:val="006A3892"/>
    <w:rsid w:val="006B615A"/>
    <w:rsid w:val="006C10F6"/>
    <w:rsid w:val="006C4472"/>
    <w:rsid w:val="0073015F"/>
    <w:rsid w:val="00745AB1"/>
    <w:rsid w:val="00763299"/>
    <w:rsid w:val="007660A1"/>
    <w:rsid w:val="00766FD5"/>
    <w:rsid w:val="00793A36"/>
    <w:rsid w:val="007D4CAA"/>
    <w:rsid w:val="007F46DD"/>
    <w:rsid w:val="00810AE7"/>
    <w:rsid w:val="00810B5C"/>
    <w:rsid w:val="00843F52"/>
    <w:rsid w:val="008470F9"/>
    <w:rsid w:val="008653BA"/>
    <w:rsid w:val="008901FF"/>
    <w:rsid w:val="008A232B"/>
    <w:rsid w:val="008B238E"/>
    <w:rsid w:val="008B5917"/>
    <w:rsid w:val="00911B95"/>
    <w:rsid w:val="0094273E"/>
    <w:rsid w:val="0094307B"/>
    <w:rsid w:val="00944832"/>
    <w:rsid w:val="009504DC"/>
    <w:rsid w:val="00951AA1"/>
    <w:rsid w:val="0095769A"/>
    <w:rsid w:val="00962C62"/>
    <w:rsid w:val="009722DC"/>
    <w:rsid w:val="00975D00"/>
    <w:rsid w:val="009B552D"/>
    <w:rsid w:val="009D35CE"/>
    <w:rsid w:val="009D59C8"/>
    <w:rsid w:val="00A124F8"/>
    <w:rsid w:val="00A3682B"/>
    <w:rsid w:val="00A46256"/>
    <w:rsid w:val="00A51CD1"/>
    <w:rsid w:val="00A779F6"/>
    <w:rsid w:val="00B16FA3"/>
    <w:rsid w:val="00B238E3"/>
    <w:rsid w:val="00B317AE"/>
    <w:rsid w:val="00B406B4"/>
    <w:rsid w:val="00B54B3B"/>
    <w:rsid w:val="00B65F7E"/>
    <w:rsid w:val="00B74ABB"/>
    <w:rsid w:val="00B91D70"/>
    <w:rsid w:val="00BA319F"/>
    <w:rsid w:val="00BB57DD"/>
    <w:rsid w:val="00BC11A4"/>
    <w:rsid w:val="00BE25EF"/>
    <w:rsid w:val="00C02199"/>
    <w:rsid w:val="00C25F8F"/>
    <w:rsid w:val="00C40357"/>
    <w:rsid w:val="00C50E76"/>
    <w:rsid w:val="00C53096"/>
    <w:rsid w:val="00C87662"/>
    <w:rsid w:val="00C90164"/>
    <w:rsid w:val="00CC6E29"/>
    <w:rsid w:val="00CD22A1"/>
    <w:rsid w:val="00D01E32"/>
    <w:rsid w:val="00D04A44"/>
    <w:rsid w:val="00D17352"/>
    <w:rsid w:val="00D40D4F"/>
    <w:rsid w:val="00D459D2"/>
    <w:rsid w:val="00D45E2B"/>
    <w:rsid w:val="00D71F38"/>
    <w:rsid w:val="00D91389"/>
    <w:rsid w:val="00D96758"/>
    <w:rsid w:val="00DA64F2"/>
    <w:rsid w:val="00DA7F01"/>
    <w:rsid w:val="00DB0ADB"/>
    <w:rsid w:val="00DB0EDE"/>
    <w:rsid w:val="00DB63B0"/>
    <w:rsid w:val="00DC0F74"/>
    <w:rsid w:val="00DF73F7"/>
    <w:rsid w:val="00E048F4"/>
    <w:rsid w:val="00E109A9"/>
    <w:rsid w:val="00E37756"/>
    <w:rsid w:val="00E41510"/>
    <w:rsid w:val="00E44E7F"/>
    <w:rsid w:val="00E455CB"/>
    <w:rsid w:val="00E50C26"/>
    <w:rsid w:val="00E91A4B"/>
    <w:rsid w:val="00E956DE"/>
    <w:rsid w:val="00EA095F"/>
    <w:rsid w:val="00EA5773"/>
    <w:rsid w:val="00EB09BD"/>
    <w:rsid w:val="00EC513E"/>
    <w:rsid w:val="00EC6DCD"/>
    <w:rsid w:val="00ED0F86"/>
    <w:rsid w:val="00EE0DA9"/>
    <w:rsid w:val="00EE5B48"/>
    <w:rsid w:val="00EF4721"/>
    <w:rsid w:val="00F2408C"/>
    <w:rsid w:val="00F41569"/>
    <w:rsid w:val="00F67D1D"/>
    <w:rsid w:val="00F951AB"/>
    <w:rsid w:val="00FA186B"/>
    <w:rsid w:val="00FA3916"/>
    <w:rsid w:val="00FA5E55"/>
    <w:rsid w:val="00FD0630"/>
    <w:rsid w:val="00FD230A"/>
    <w:rsid w:val="00FD28F9"/>
    <w:rsid w:val="22AE706D"/>
    <w:rsid w:val="26FB537C"/>
    <w:rsid w:val="705D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02CE"/>
  <w15:docId w15:val="{612551B8-6827-4F2B-B87C-B02AD1ED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uiPriority="0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semiHidden/>
    <w:unhideWhenUsed/>
    <w:qFormat/>
    <w:locked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locked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footnote text"/>
    <w:basedOn w:val="a"/>
    <w:uiPriority w:val="99"/>
    <w:unhideWhenUsed/>
    <w:qFormat/>
  </w:style>
  <w:style w:type="paragraph" w:styleId="a8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semiHidden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qFormat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Pr>
      <w:rFonts w:ascii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paragraph" w:customStyle="1" w:styleId="1">
    <w:name w:val="Обычный1"/>
    <w:qFormat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Iauiue">
    <w:name w:val="Iau?iue"/>
    <w:qFormat/>
    <w:rPr>
      <w:rFonts w:ascii="Times New Roman" w:eastAsia="Times New Roman" w:hAnsi="Times New Roman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topleveltext">
    <w:name w:val="formattext topleveltext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3">
    <w:name w:val="s_3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901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016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Microsoft</Company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Admin</dc:creator>
  <cp:lastModifiedBy>User1</cp:lastModifiedBy>
  <cp:revision>3</cp:revision>
  <cp:lastPrinted>2023-12-28T08:17:00Z</cp:lastPrinted>
  <dcterms:created xsi:type="dcterms:W3CDTF">2023-12-28T08:12:00Z</dcterms:created>
  <dcterms:modified xsi:type="dcterms:W3CDTF">2023-12-28T08:17:00Z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BE8142EABC99459895369BE3655E08C6_13</vt:lpwstr>
  </property>
</Properties>
</file>